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1" w:rsidRDefault="003B655A" w:rsidP="00A01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</w:t>
      </w:r>
      <w:r w:rsidR="001C6DCC" w:rsidRPr="004B7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ШАГИ</w:t>
      </w:r>
      <w:r w:rsidR="001C6DCC" w:rsidRPr="004B7A9F">
        <w:rPr>
          <w:rFonts w:ascii="Times New Roman" w:hAnsi="Times New Roman" w:cs="Times New Roman"/>
          <w:sz w:val="28"/>
          <w:szCs w:val="28"/>
        </w:rPr>
        <w:t xml:space="preserve"> </w:t>
      </w:r>
      <w:r w:rsidRPr="004B7A9F">
        <w:rPr>
          <w:rFonts w:ascii="Times New Roman" w:hAnsi="Times New Roman" w:cs="Times New Roman"/>
          <w:sz w:val="28"/>
          <w:szCs w:val="28"/>
        </w:rPr>
        <w:t>В МИР ПРОФЕССИЙ.</w:t>
      </w:r>
    </w:p>
    <w:p w:rsidR="00563186" w:rsidRPr="004B7A9F" w:rsidRDefault="00563186" w:rsidP="00A0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DCC" w:rsidRPr="004B7A9F" w:rsidRDefault="001C6DCC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Профориентация — это знакомство с миром профессий, цель которого — выбрать одну из них. И чем больше информации о специальностях у вас есть, тем проще её проанализировать и найти подходящую. </w:t>
      </w:r>
    </w:p>
    <w:p w:rsidR="007A37E6" w:rsidRPr="004B7A9F" w:rsidRDefault="007A37E6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задача педагогов «</w:t>
      </w:r>
      <w:proofErr w:type="spellStart"/>
      <w:r w:rsidRPr="004B7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Вольского</w:t>
      </w:r>
      <w:proofErr w:type="spellEnd"/>
      <w:r w:rsidRPr="004B7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технологического колледжа» состоит в том, чтобы ознакомить, вовлечь школьников 6-11 классов  в реализуемые профессии на базе колледжа.</w:t>
      </w:r>
    </w:p>
    <w:p w:rsidR="007A37E6" w:rsidRPr="004B7A9F" w:rsidRDefault="007A37E6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 некоторые проекты, через которые можно реализовывать раннюю </w:t>
      </w:r>
      <w:proofErr w:type="spellStart"/>
      <w:r w:rsidRPr="004B7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профориентационную</w:t>
      </w:r>
      <w:proofErr w:type="spellEnd"/>
      <w:r w:rsidRPr="004B7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работу среди  школьников.</w:t>
      </w:r>
    </w:p>
    <w:p w:rsidR="00A51B31" w:rsidRPr="004B7A9F" w:rsidRDefault="007A37E6" w:rsidP="00A01A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проект «Билет в будущее», который реализовался в нашем колледже 2018-2020 года, по компетенциям «электромонтаж», «лабораторно химический анализ».</w:t>
      </w:r>
      <w:r w:rsidR="00F9014D"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014D" w:rsidRPr="004B7A9F" w:rsidRDefault="00F9014D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>По компетенции «электромонтаж согласно квоте охват участников проекта составил:</w:t>
      </w:r>
    </w:p>
    <w:p w:rsidR="007A37E6" w:rsidRPr="004B7A9F" w:rsidRDefault="00A51B31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14D"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2018г.- </w:t>
      </w:r>
      <w:r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>260 участник</w:t>
      </w:r>
      <w:r w:rsidR="004B7A9F">
        <w:rPr>
          <w:rFonts w:ascii="Times New Roman" w:hAnsi="Times New Roman" w:cs="Times New Roman"/>
          <w:color w:val="000000" w:themeColor="text1"/>
          <w:sz w:val="28"/>
          <w:szCs w:val="28"/>
        </w:rPr>
        <w:t>ов школ города Вольска и района.</w:t>
      </w:r>
    </w:p>
    <w:p w:rsidR="00A51B31" w:rsidRPr="004B7A9F" w:rsidRDefault="00A51B31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</w:t>
      </w:r>
      <w:r w:rsidR="004B3EA6"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- 300 </w:t>
      </w:r>
      <w:r w:rsidR="00F9014D"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B7A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3EA6" w:rsidRDefault="004B3EA6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– 460  </w:t>
      </w:r>
      <w:r w:rsidR="00F9014D" w:rsidRPr="004B7A9F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F671D5" w:rsidRPr="00A01A53" w:rsidRDefault="00F671D5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53">
        <w:rPr>
          <w:rFonts w:ascii="Times New Roman" w:hAnsi="Times New Roman" w:cs="Times New Roman"/>
          <w:sz w:val="28"/>
          <w:szCs w:val="28"/>
        </w:rPr>
        <w:t>Глав</w:t>
      </w:r>
      <w:r w:rsidR="00563186" w:rsidRPr="00A01A53">
        <w:rPr>
          <w:rFonts w:ascii="Times New Roman" w:hAnsi="Times New Roman" w:cs="Times New Roman"/>
          <w:sz w:val="28"/>
          <w:szCs w:val="28"/>
        </w:rPr>
        <w:t>ной целью этого проекта являлось</w:t>
      </w:r>
      <w:r w:rsidRPr="00A01A53">
        <w:rPr>
          <w:rFonts w:ascii="Times New Roman" w:hAnsi="Times New Roman" w:cs="Times New Roman"/>
          <w:sz w:val="28"/>
          <w:szCs w:val="28"/>
        </w:rPr>
        <w:t xml:space="preserve"> формирование осознанной способности у обучающихся к выбору профессионального пути. В нём принимали участие учащиеся с шестого по одиннадцатый классы. </w:t>
      </w:r>
    </w:p>
    <w:p w:rsidR="00F671D5" w:rsidRPr="00A01A53" w:rsidRDefault="00F671D5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53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подросткам давали  возможность практического погружения в профессию с помощью профессиональных проб, мастер-классов, </w:t>
      </w:r>
      <w:proofErr w:type="spellStart"/>
      <w:r w:rsidRPr="00A01A53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A01A53">
        <w:rPr>
          <w:rFonts w:ascii="Times New Roman" w:hAnsi="Times New Roman" w:cs="Times New Roman"/>
          <w:sz w:val="28"/>
          <w:szCs w:val="28"/>
        </w:rPr>
        <w:t>. Профессиональные пробы — это специально организованная среда, которая предполагает выполнение заданий, связанных с определённой профессией. Всё это способствует достижению главной цели проекта-возможности учащихся познакомиться с миром профессий и сделать свой осознанный и правильный выбор дальнейшего профессионального образования. С практической стороны участники проекта «Билет в будущее» получали рекомендации по выбору своего профессионального пути.</w:t>
      </w:r>
    </w:p>
    <w:p w:rsidR="000339BC" w:rsidRDefault="000339BC" w:rsidP="00A01A53">
      <w:pPr>
        <w:spacing w:after="0" w:line="240" w:lineRule="auto"/>
        <w:ind w:firstLine="709"/>
        <w:jc w:val="both"/>
      </w:pPr>
      <w:r w:rsidRPr="00A01A53">
        <w:rPr>
          <w:rFonts w:ascii="Times New Roman" w:hAnsi="Times New Roman" w:cs="Times New Roman"/>
          <w:sz w:val="28"/>
          <w:szCs w:val="28"/>
        </w:rPr>
        <w:t xml:space="preserve">В ходе выполнения очного формата пробы обучающиеся делились на группы по – 8 человек, время выполнения практической части – 30 минут, В </w:t>
      </w:r>
      <w:r w:rsidRPr="000339BC">
        <w:t xml:space="preserve">ходе </w:t>
      </w:r>
      <w:r w:rsidRPr="00A01A53">
        <w:rPr>
          <w:rFonts w:ascii="Times New Roman" w:hAnsi="Times New Roman" w:cs="Times New Roman"/>
          <w:sz w:val="28"/>
          <w:szCs w:val="28"/>
        </w:rPr>
        <w:t>проведения практических занятий с обучающимися 6-11 классов, показал заинтересованность ребят в выполнение практических заданий, ребята активно участвовали с решением поставленных задач.</w:t>
      </w:r>
      <w:r w:rsidR="002C1D8F" w:rsidRPr="00A01A53">
        <w:rPr>
          <w:rFonts w:ascii="Times New Roman" w:hAnsi="Times New Roman" w:cs="Times New Roman"/>
          <w:sz w:val="28"/>
          <w:szCs w:val="28"/>
        </w:rPr>
        <w:t xml:space="preserve"> </w:t>
      </w:r>
      <w:r w:rsidR="00CC4B5F" w:rsidRPr="00A01A53">
        <w:rPr>
          <w:rFonts w:ascii="Times New Roman" w:hAnsi="Times New Roman" w:cs="Times New Roman"/>
          <w:sz w:val="28"/>
          <w:szCs w:val="28"/>
        </w:rPr>
        <w:t>[1]</w:t>
      </w:r>
    </w:p>
    <w:p w:rsidR="005B1D1C" w:rsidRDefault="005B1D1C" w:rsidP="00A01A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D1C">
        <w:rPr>
          <w:rFonts w:ascii="Times New Roman" w:hAnsi="Times New Roman" w:cs="Times New Roman"/>
          <w:color w:val="000000" w:themeColor="text1"/>
          <w:sz w:val="28"/>
          <w:szCs w:val="28"/>
        </w:rPr>
        <w:t>Уроки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образовательной организации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 колледжа» </w:t>
      </w:r>
    </w:p>
    <w:p w:rsidR="000339BC" w:rsidRPr="00CC4B5F" w:rsidRDefault="005B1D1C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проекте школьники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всеми профессиями, специальностями, которые реализуются в нашем колледже, они участвуют в практической составляющей. Мастер – классы, выполнение практического задания, участников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ознакамливают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оборудованием, инструментом правильностью его применения.</w:t>
      </w:r>
    </w:p>
    <w:p w:rsidR="00A01A53" w:rsidRDefault="000339BC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5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мы видим, как в настоящее время научно-технический прогресс проникает и в систему образования, дополняя традиционные формы работы с учащимися новыми технологиями, которые призваны помочь нашим</w:t>
      </w:r>
      <w:r w:rsidRPr="00033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A01A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детям сориентироваться в многообразии вариантов профессионального развития.</w:t>
      </w:r>
      <w:r w:rsidR="00E14843" w:rsidRPr="00A0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</w:p>
    <w:p w:rsidR="000339BC" w:rsidRDefault="000339BC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реализации  ранней </w:t>
      </w:r>
      <w:proofErr w:type="spellStart"/>
      <w:r w:rsidRPr="000339BC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03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среди школьников выявили, что при наборе на специальность 13.02.11 Техническая эксплуатация и обслуживание электрического и электромеханического оборудования на новые учебные года в 2019 - 2023 годах  оставил 100% наполняемость групп, а в некоторых случаях проводился конкурс, так как желающих поступить на данную специальность было много.</w:t>
      </w:r>
    </w:p>
    <w:p w:rsidR="005B1D1C" w:rsidRPr="000339BC" w:rsidRDefault="005B1D1C" w:rsidP="00A0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Рассмотренные мероприятия по ранней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являются эффективными, позволяют получить участникам первоначальные трудовые н</w:t>
      </w:r>
      <w:r w:rsidR="008E26EC">
        <w:rPr>
          <w:rFonts w:ascii="Times New Roman" w:hAnsi="Times New Roman" w:cs="Times New Roman"/>
          <w:color w:val="000000" w:themeColor="text1"/>
          <w:sz w:val="28"/>
          <w:szCs w:val="28"/>
        </w:rPr>
        <w:t>авыки, определится с профессией, чтобы в дальнейшем не пришлось м</w:t>
      </w:r>
      <w:r w:rsidR="008E26EC" w:rsidRPr="008E26EC">
        <w:rPr>
          <w:rFonts w:ascii="Times New Roman" w:hAnsi="Times New Roman" w:cs="Times New Roman"/>
          <w:color w:val="000000" w:themeColor="text1"/>
          <w:sz w:val="28"/>
          <w:szCs w:val="28"/>
        </w:rPr>
        <w:t>енять профессию —</w:t>
      </w:r>
      <w:r w:rsidR="008E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8E26EC" w:rsidRPr="008E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сложно, доро</w:t>
      </w:r>
      <w:r w:rsidR="008E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 долго, </w:t>
      </w:r>
      <w:r w:rsidR="008E26EC" w:rsidRPr="008E26EC">
        <w:rPr>
          <w:rFonts w:ascii="Times New Roman" w:hAnsi="Times New Roman" w:cs="Times New Roman"/>
          <w:color w:val="000000" w:themeColor="text1"/>
          <w:sz w:val="28"/>
          <w:szCs w:val="28"/>
        </w:rPr>
        <w:t>найти занятие по душе и успешно в нём развиваться.</w:t>
      </w:r>
      <w:r w:rsidR="00E14843" w:rsidRPr="00E1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843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</w:p>
    <w:p w:rsidR="00F72127" w:rsidRDefault="00F72127" w:rsidP="00A01A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F72127" w:rsidRPr="00B042A0" w:rsidRDefault="00F72127" w:rsidP="00A01A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2A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6179AA" w:rsidRPr="00A01A53" w:rsidRDefault="00A01A53" w:rsidP="00A0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="00F72127" w:rsidRPr="00A01A53">
        <w:rPr>
          <w:rFonts w:ascii="Times New Roman" w:hAnsi="Times New Roman" w:cs="Times New Roman"/>
          <w:sz w:val="28"/>
          <w:szCs w:val="28"/>
        </w:rPr>
        <w:t>Горьковая</w:t>
      </w:r>
      <w:proofErr w:type="spellEnd"/>
      <w:r w:rsidR="00F72127" w:rsidRPr="00A01A53">
        <w:rPr>
          <w:rFonts w:ascii="Times New Roman" w:hAnsi="Times New Roman" w:cs="Times New Roman"/>
          <w:sz w:val="28"/>
          <w:szCs w:val="28"/>
        </w:rPr>
        <w:t xml:space="preserve"> О. П., Козловский Н. В., </w:t>
      </w:r>
      <w:proofErr w:type="spellStart"/>
      <w:r w:rsidR="00F72127" w:rsidRPr="00A01A53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 w:rsidR="00F72127" w:rsidRPr="00A01A53">
        <w:rPr>
          <w:rFonts w:ascii="Times New Roman" w:hAnsi="Times New Roman" w:cs="Times New Roman"/>
          <w:sz w:val="28"/>
          <w:szCs w:val="28"/>
        </w:rPr>
        <w:t xml:space="preserve"> В. С., Петров А. В. «</w:t>
      </w:r>
      <w:proofErr w:type="spellStart"/>
      <w:r w:rsidR="00F72127" w:rsidRPr="00A01A53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F72127" w:rsidRPr="00A0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27" w:rsidRPr="00A01A5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72127" w:rsidRPr="00A01A53">
        <w:rPr>
          <w:rFonts w:ascii="Times New Roman" w:hAnsi="Times New Roman" w:cs="Times New Roman"/>
          <w:sz w:val="28"/>
          <w:szCs w:val="28"/>
        </w:rPr>
        <w:t>»: в поиске универсальных трактовок «гибких» навыков современных работников // Общество. Среда. Развитие. 2019. № 4. С. 20–25.</w:t>
      </w:r>
    </w:p>
    <w:p w:rsidR="00CB6C55" w:rsidRPr="00A01A53" w:rsidRDefault="00A01A53" w:rsidP="00A0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B6C55" w:rsidRPr="00A01A53">
        <w:rPr>
          <w:rFonts w:ascii="Times New Roman" w:hAnsi="Times New Roman" w:cs="Times New Roman"/>
          <w:sz w:val="28"/>
          <w:szCs w:val="28"/>
        </w:rPr>
        <w:t>Примерная рабочая программа курса внеурочной деятельности «Билет в будущее»</w:t>
      </w:r>
      <w:r w:rsidR="00E14843" w:rsidRPr="00A01A53">
        <w:rPr>
          <w:rFonts w:ascii="Times New Roman" w:hAnsi="Times New Roman" w:cs="Times New Roman"/>
          <w:sz w:val="28"/>
          <w:szCs w:val="28"/>
        </w:rPr>
        <w:t>.</w:t>
      </w:r>
    </w:p>
    <w:p w:rsidR="000339BC" w:rsidRPr="006179AA" w:rsidRDefault="00A01A53" w:rsidP="00A01A5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="006179AA" w:rsidRPr="00A01A53">
        <w:rPr>
          <w:rFonts w:ascii="Times New Roman" w:hAnsi="Times New Roman" w:cs="Times New Roman"/>
          <w:sz w:val="28"/>
          <w:szCs w:val="28"/>
        </w:rPr>
        <w:t>Декина</w:t>
      </w:r>
      <w:proofErr w:type="spellEnd"/>
      <w:r w:rsidR="006179AA" w:rsidRPr="00A01A53"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="006179AA" w:rsidRPr="00A01A53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="006179AA" w:rsidRPr="00A01A53">
        <w:rPr>
          <w:rFonts w:ascii="Times New Roman" w:hAnsi="Times New Roman" w:cs="Times New Roman"/>
          <w:sz w:val="28"/>
          <w:szCs w:val="28"/>
        </w:rPr>
        <w:t xml:space="preserve"> К. С. Современные методы </w:t>
      </w:r>
      <w:proofErr w:type="spellStart"/>
      <w:r w:rsidR="006179AA" w:rsidRPr="00A01A5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179AA" w:rsidRPr="00A01A53">
        <w:rPr>
          <w:rFonts w:ascii="Times New Roman" w:hAnsi="Times New Roman" w:cs="Times New Roman"/>
          <w:sz w:val="28"/>
          <w:szCs w:val="28"/>
        </w:rPr>
        <w:t xml:space="preserve"> работы как условие формирования у обучающихся способности планировать и реализовывать персональный образовательно-профессиональный маршрут // Концепт. 2020. № 05 (май). С. 42–55.</w:t>
      </w:r>
      <w:r w:rsidR="006179AA" w:rsidRPr="00A01A53">
        <w:rPr>
          <w:rFonts w:ascii="Times New Roman" w:hAnsi="Times New Roman" w:cs="Times New Roman"/>
          <w:sz w:val="28"/>
          <w:szCs w:val="28"/>
        </w:rPr>
        <w:br/>
      </w:r>
      <w:r w:rsidR="006179AA" w:rsidRPr="00A01A53">
        <w:rPr>
          <w:rFonts w:ascii="Times New Roman" w:hAnsi="Times New Roman" w:cs="Times New Roman"/>
          <w:sz w:val="28"/>
          <w:szCs w:val="28"/>
        </w:rPr>
        <w:br/>
      </w:r>
      <w:r w:rsidR="00F72127" w:rsidRPr="006179AA">
        <w:rPr>
          <w:rFonts w:ascii="Arial" w:hAnsi="Arial" w:cs="Arial"/>
          <w:color w:val="333333"/>
          <w:sz w:val="27"/>
          <w:szCs w:val="27"/>
        </w:rPr>
        <w:br/>
      </w:r>
      <w:r w:rsidR="00F72127" w:rsidRPr="006179AA">
        <w:rPr>
          <w:rFonts w:ascii="Arial" w:hAnsi="Arial" w:cs="Arial"/>
          <w:color w:val="333333"/>
          <w:sz w:val="27"/>
          <w:szCs w:val="27"/>
        </w:rPr>
        <w:br/>
      </w:r>
    </w:p>
    <w:sectPr w:rsidR="000339BC" w:rsidRPr="006179AA" w:rsidSect="00A01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017"/>
    <w:multiLevelType w:val="hybridMultilevel"/>
    <w:tmpl w:val="94AC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7F6F"/>
    <w:multiLevelType w:val="hybridMultilevel"/>
    <w:tmpl w:val="AA0048F8"/>
    <w:lvl w:ilvl="0" w:tplc="B68CB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70E0"/>
    <w:rsid w:val="000339BC"/>
    <w:rsid w:val="001270E0"/>
    <w:rsid w:val="001C6DCC"/>
    <w:rsid w:val="00212CA8"/>
    <w:rsid w:val="002C1D8F"/>
    <w:rsid w:val="003B655A"/>
    <w:rsid w:val="004B3EA6"/>
    <w:rsid w:val="004B7A9F"/>
    <w:rsid w:val="00563186"/>
    <w:rsid w:val="005B1D1C"/>
    <w:rsid w:val="006179AA"/>
    <w:rsid w:val="007A37E6"/>
    <w:rsid w:val="008360D0"/>
    <w:rsid w:val="008E26EC"/>
    <w:rsid w:val="00943C51"/>
    <w:rsid w:val="00A01A53"/>
    <w:rsid w:val="00A51B31"/>
    <w:rsid w:val="00B042A0"/>
    <w:rsid w:val="00B17850"/>
    <w:rsid w:val="00BA0ED9"/>
    <w:rsid w:val="00CB6C55"/>
    <w:rsid w:val="00CC4B5F"/>
    <w:rsid w:val="00DF4D8D"/>
    <w:rsid w:val="00E14843"/>
    <w:rsid w:val="00F671D5"/>
    <w:rsid w:val="00F72127"/>
    <w:rsid w:val="00F9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23</cp:revision>
  <dcterms:created xsi:type="dcterms:W3CDTF">2023-11-06T05:29:00Z</dcterms:created>
  <dcterms:modified xsi:type="dcterms:W3CDTF">2023-11-07T18:08:00Z</dcterms:modified>
</cp:coreProperties>
</file>